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cs="Times New Roman"/>
          <w:b/>
          <w:b/>
          <w:sz w:val="24"/>
          <w:szCs w:val="24"/>
        </w:rPr>
      </w:pPr>
      <w:bookmarkStart w:id="0" w:name="_GoBack"/>
      <w:bookmarkEnd w:id="0"/>
      <w:r>
        <w:rPr>
          <w:rFonts w:cs="Times New Roman" w:ascii="Times New Roman" w:hAnsi="Times New Roman"/>
          <w:b/>
          <w:sz w:val="28"/>
          <w:szCs w:val="28"/>
          <w:lang w:val="zxx" w:eastAsia="zxx" w:bidi="zxx"/>
        </w:rPr>
        <w:t>Dünden Bugüne 75 Yıl</w:t>
      </w:r>
    </w:p>
    <w:p>
      <w:pPr>
        <w:pStyle w:val="Normal"/>
        <w:jc w:val="center"/>
        <w:rPr>
          <w:lang w:val="zxx" w:eastAsia="zxx" w:bidi="zxx"/>
        </w:rPr>
      </w:pPr>
      <w:r>
        <w:rPr>
          <w:rFonts w:cs="Times New Roman" w:ascii="Times New Roman" w:hAnsi="Times New Roman"/>
          <w:b/>
          <w:sz w:val="28"/>
          <w:szCs w:val="28"/>
          <w:lang w:val="zxx" w:eastAsia="zxx" w:bidi="zxx"/>
        </w:rPr>
        <w:t>(1944-2019)</w:t>
        <w:br/>
      </w:r>
    </w:p>
    <w:p>
      <w:pPr>
        <w:pStyle w:val="Normal"/>
        <w:jc w:val="center"/>
        <w:rPr>
          <w:lang w:val="zxx" w:eastAsia="zxx" w:bidi="zxx"/>
        </w:rPr>
      </w:pPr>
      <w:r>
        <w:rPr>
          <w:rFonts w:cs="Times New Roman" w:ascii="Times New Roman" w:hAnsi="Times New Roman"/>
          <w:b/>
          <w:sz w:val="28"/>
          <w:szCs w:val="28"/>
          <w:lang w:val="zxx" w:eastAsia="zxx" w:bidi="zxx"/>
        </w:rPr>
        <w:t>Konulu Uluslararası Resim Yarışması</w:t>
      </w:r>
    </w:p>
    <w:p>
      <w:pPr>
        <w:pStyle w:val="Normal"/>
        <w:jc w:val="center"/>
        <w:rPr>
          <w:rFonts w:ascii="Times New Roman" w:hAnsi="Times New Roman" w:cs="Times New Roman"/>
          <w:b/>
          <w:b/>
          <w:sz w:val="24"/>
          <w:szCs w:val="24"/>
          <w:lang w:val="zxx" w:eastAsia="zxx" w:bidi="zxx"/>
        </w:rPr>
      </w:pPr>
      <w:r>
        <w:rPr>
          <w:rFonts w:cs="Times New Roman" w:ascii="Times New Roman" w:hAnsi="Times New Roman"/>
          <w:b/>
          <w:sz w:val="24"/>
          <w:szCs w:val="24"/>
          <w:lang w:val="zxx" w:eastAsia="zxx" w:bidi="zxx"/>
        </w:rPr>
      </w:r>
    </w:p>
    <w:p>
      <w:pPr>
        <w:pStyle w:val="Normal"/>
        <w:jc w:val="both"/>
        <w:rPr>
          <w:rFonts w:ascii="Times New Roman" w:hAnsi="Times New Roman" w:cs="Times New Roman"/>
          <w:b/>
          <w:b/>
          <w:sz w:val="24"/>
          <w:szCs w:val="24"/>
          <w:lang w:val="zxx" w:eastAsia="zxx" w:bidi="zxx"/>
        </w:rPr>
      </w:pPr>
      <w:r>
        <w:rPr>
          <w:rFonts w:cs="Times New Roman" w:ascii="Times New Roman" w:hAnsi="Times New Roman"/>
          <w:b/>
          <w:sz w:val="24"/>
          <w:szCs w:val="24"/>
          <w:lang w:val="zxx" w:eastAsia="zxx" w:bidi="zxx"/>
        </w:rPr>
      </w:r>
    </w:p>
    <w:p>
      <w:pPr>
        <w:pStyle w:val="Normal"/>
        <w:jc w:val="center"/>
        <w:rPr>
          <w:rFonts w:ascii="Times New Roman" w:hAnsi="Times New Roman" w:cs="Times New Roman"/>
          <w:b/>
          <w:b/>
          <w:sz w:val="24"/>
          <w:szCs w:val="24"/>
        </w:rPr>
      </w:pPr>
      <w:r>
        <w:rPr>
          <w:rFonts w:cs="Times New Roman" w:ascii="Times New Roman" w:hAnsi="Times New Roman"/>
          <w:b/>
          <w:sz w:val="24"/>
          <w:szCs w:val="24"/>
          <w:lang w:val="zxx" w:eastAsia="zxx" w:bidi="zxx"/>
        </w:rPr>
        <w:t>Eserlerin Son Teslim Tarihi :  29 Mart 2019</w:t>
      </w:r>
    </w:p>
    <w:p>
      <w:pPr>
        <w:pStyle w:val="Normal"/>
        <w:jc w:val="center"/>
        <w:rPr>
          <w:rFonts w:ascii="Times New Roman" w:hAnsi="Times New Roman" w:cs="Times New Roman"/>
          <w:sz w:val="24"/>
          <w:szCs w:val="24"/>
          <w:lang w:val="zxx" w:eastAsia="zxx" w:bidi="zxx"/>
        </w:rPr>
      </w:pPr>
      <w:r>
        <w:rPr>
          <w:rFonts w:cs="Times New Roman" w:ascii="Times New Roman" w:hAnsi="Times New Roman"/>
          <w:sz w:val="24"/>
          <w:szCs w:val="24"/>
          <w:lang w:val="zxx" w:eastAsia="zxx" w:bidi="zxx"/>
        </w:rPr>
      </w:r>
    </w:p>
    <w:p>
      <w:pPr>
        <w:pStyle w:val="Normal"/>
        <w:jc w:val="both"/>
        <w:rPr>
          <w:lang w:val="zxx" w:eastAsia="zxx" w:bidi="zxx"/>
        </w:rPr>
      </w:pPr>
      <w:r>
        <w:rPr>
          <w:rFonts w:cs="Times New Roman" w:ascii="Times New Roman" w:hAnsi="Times New Roman"/>
          <w:sz w:val="24"/>
          <w:szCs w:val="24"/>
          <w:lang w:val="zxx" w:eastAsia="zxx" w:bidi="zxx"/>
        </w:rPr>
        <w:tab/>
        <w:t>Kırım Türkleri Kültür ve Yardımlaşma Derneği (KTKYD) Genel Merkezi, Sovyetler Birliği döneminde ve özellikle 1944 yılında topyekûn sürgüne gönderilmiş Kırım Tatarları, Ahıska Türkleri, Karaçaylar, Balkarlar, Çeçenler, İnguşlar ve diğer halkların sürgününün 75. yıl dönümü dolayısıyla uluslararası katılıma açık ödüllü bir resim yarışması düzenlemiştir.</w:t>
      </w:r>
    </w:p>
    <w:p>
      <w:pPr>
        <w:pStyle w:val="Normal"/>
        <w:jc w:val="both"/>
        <w:rPr>
          <w:rFonts w:ascii="Times New Roman" w:hAnsi="Times New Roman" w:cs="Times New Roman"/>
          <w:sz w:val="24"/>
          <w:szCs w:val="24"/>
          <w:lang w:val="zxx" w:eastAsia="zxx" w:bidi="zxx"/>
        </w:rPr>
      </w:pPr>
      <w:r>
        <w:rPr>
          <w:rFonts w:cs="Times New Roman" w:ascii="Times New Roman" w:hAnsi="Times New Roman"/>
          <w:sz w:val="24"/>
          <w:szCs w:val="24"/>
          <w:lang w:val="zxx" w:eastAsia="zxx" w:bidi="zxx"/>
        </w:rPr>
      </w:r>
    </w:p>
    <w:p>
      <w:pPr>
        <w:pStyle w:val="Normal"/>
        <w:jc w:val="both"/>
        <w:rPr>
          <w:lang w:val="zxx" w:eastAsia="zxx" w:bidi="zxx"/>
        </w:rPr>
      </w:pPr>
      <w:r>
        <w:rPr>
          <w:rFonts w:cs="Times New Roman" w:ascii="Times New Roman" w:hAnsi="Times New Roman"/>
          <w:sz w:val="24"/>
          <w:szCs w:val="24"/>
          <w:lang w:val="zxx" w:eastAsia="zxx" w:bidi="zxx"/>
        </w:rPr>
        <w:tab/>
        <w:t>Bu yarışmada amaç; 1944 yılında Sovyet rejimi tarafından sürgüne gönderilen ve nüfuslarının büyük çoğunluğunu sürgün sırasında ve sonrasındaki ağır ve olumsuz hayat şartları sebebiyle kaybeden halkların trajik tarihine uluslararası alanda kamuoyunun dikkatini çekmektir.</w:t>
      </w:r>
    </w:p>
    <w:p>
      <w:pPr>
        <w:pStyle w:val="Normal"/>
        <w:jc w:val="both"/>
        <w:rPr>
          <w:rFonts w:ascii="Times New Roman" w:hAnsi="Times New Roman" w:cs="Times New Roman"/>
          <w:sz w:val="24"/>
          <w:szCs w:val="24"/>
          <w:lang w:val="zxx" w:eastAsia="zxx" w:bidi="zxx"/>
        </w:rPr>
      </w:pPr>
      <w:r>
        <w:rPr>
          <w:rFonts w:cs="Times New Roman" w:ascii="Times New Roman" w:hAnsi="Times New Roman"/>
          <w:sz w:val="24"/>
          <w:szCs w:val="24"/>
          <w:lang w:val="zxx" w:eastAsia="zxx" w:bidi="zxx"/>
        </w:rPr>
      </w:r>
    </w:p>
    <w:p>
      <w:pPr>
        <w:pStyle w:val="Normal"/>
        <w:jc w:val="both"/>
        <w:rPr>
          <w:lang w:val="zxx" w:eastAsia="zxx" w:bidi="zxx"/>
        </w:rPr>
      </w:pPr>
      <w:r>
        <w:rPr>
          <w:rFonts w:cs="Times New Roman" w:ascii="Times New Roman" w:hAnsi="Times New Roman"/>
          <w:sz w:val="24"/>
          <w:szCs w:val="24"/>
          <w:lang w:val="zxx" w:eastAsia="zxx" w:bidi="zxx"/>
        </w:rPr>
        <w:tab/>
        <w:t>Yarışmacılar; “Sürgün, Sürgün Sonrası Hayat, Vatana Dönüş ve Yeniden Yurt Edinme” konularında üretecekleri resimleri ile ödüllü yarışmaya müracaat edebilirler</w:t>
      </w:r>
      <w:r>
        <w:rPr>
          <w:rFonts w:cs="Times New Roman" w:ascii="Times New Roman" w:hAnsi="Times New Roman"/>
          <w:b/>
          <w:sz w:val="24"/>
          <w:szCs w:val="24"/>
          <w:lang w:val="zxx" w:eastAsia="zxx" w:bidi="zxx"/>
        </w:rPr>
        <w:t>.</w:t>
      </w:r>
    </w:p>
    <w:p>
      <w:pPr>
        <w:pStyle w:val="Normal"/>
        <w:jc w:val="both"/>
        <w:rPr>
          <w:rFonts w:ascii="Times New Roman" w:hAnsi="Times New Roman" w:cs="Times New Roman"/>
          <w:b/>
          <w:b/>
          <w:sz w:val="24"/>
          <w:szCs w:val="24"/>
          <w:lang w:val="zxx" w:eastAsia="zxx" w:bidi="zxx"/>
        </w:rPr>
      </w:pPr>
      <w:r>
        <w:rPr>
          <w:rFonts w:cs="Times New Roman" w:ascii="Times New Roman" w:hAnsi="Times New Roman"/>
          <w:b/>
          <w:sz w:val="24"/>
          <w:szCs w:val="24"/>
          <w:lang w:val="zxx" w:eastAsia="zxx" w:bidi="zxx"/>
        </w:rPr>
      </w:r>
    </w:p>
    <w:p>
      <w:pPr>
        <w:pStyle w:val="Normal"/>
        <w:jc w:val="both"/>
        <w:rPr>
          <w:rFonts w:ascii="Times New Roman" w:hAnsi="Times New Roman" w:cs="Times New Roman"/>
          <w:b/>
          <w:b/>
          <w:sz w:val="24"/>
          <w:szCs w:val="24"/>
        </w:rPr>
      </w:pPr>
      <w:r>
        <w:rPr>
          <w:rFonts w:cs="Times New Roman" w:ascii="Times New Roman" w:hAnsi="Times New Roman"/>
          <w:b/>
          <w:sz w:val="24"/>
          <w:szCs w:val="24"/>
          <w:lang w:val="zxx" w:eastAsia="zxx" w:bidi="zxx"/>
        </w:rPr>
        <w:t>Ödüller</w:t>
        <w:tab/>
        <w:t>:</w:t>
      </w:r>
    </w:p>
    <w:p>
      <w:pPr>
        <w:pStyle w:val="Normal"/>
        <w:jc w:val="both"/>
        <w:rPr>
          <w:rFonts w:ascii="Times New Roman" w:hAnsi="Times New Roman" w:cs="Times New Roman"/>
          <w:b/>
          <w:b/>
          <w:i/>
          <w:i/>
          <w:sz w:val="24"/>
          <w:szCs w:val="24"/>
        </w:rPr>
      </w:pPr>
      <w:r>
        <w:rPr>
          <w:rFonts w:cs="Times New Roman" w:ascii="Times New Roman" w:hAnsi="Times New Roman"/>
          <w:b/>
          <w:i/>
          <w:sz w:val="24"/>
          <w:szCs w:val="24"/>
          <w:lang w:val="zxx" w:eastAsia="zxx" w:bidi="zxx"/>
        </w:rPr>
        <w:t>Yetişkinler (16 Yaş üstü) Kategorisi;</w:t>
      </w:r>
    </w:p>
    <w:p>
      <w:pPr>
        <w:pStyle w:val="Normal"/>
        <w:jc w:val="both"/>
        <w:rPr>
          <w:lang w:val="zxx" w:eastAsia="zxx" w:bidi="zxx"/>
        </w:rPr>
      </w:pPr>
      <w:r>
        <w:rPr>
          <w:rFonts w:cs="Times New Roman" w:ascii="Times New Roman" w:hAnsi="Times New Roman"/>
          <w:sz w:val="24"/>
          <w:szCs w:val="24"/>
          <w:lang w:val="zxx" w:eastAsia="zxx" w:bidi="zxx"/>
        </w:rPr>
        <w:br/>
        <w:t>1.cilik Ödülü</w:t>
        <w:tab/>
        <w:tab/>
        <w:t>:5.000,00 Türk Lirası</w:t>
      </w:r>
    </w:p>
    <w:p>
      <w:pPr>
        <w:pStyle w:val="Normal"/>
        <w:jc w:val="both"/>
        <w:rPr>
          <w:lang w:val="zxx" w:eastAsia="zxx" w:bidi="zxx"/>
        </w:rPr>
      </w:pPr>
      <w:r>
        <w:rPr>
          <w:rFonts w:cs="Times New Roman" w:ascii="Times New Roman" w:hAnsi="Times New Roman"/>
          <w:sz w:val="24"/>
          <w:szCs w:val="24"/>
          <w:lang w:val="zxx" w:eastAsia="zxx" w:bidi="zxx"/>
        </w:rPr>
        <w:t>2.cilik Ödülü</w:t>
        <w:tab/>
        <w:tab/>
        <w:t>:3.000,00 Türk Lirası</w:t>
      </w:r>
    </w:p>
    <w:p>
      <w:pPr>
        <w:pStyle w:val="Normal"/>
        <w:jc w:val="both"/>
        <w:rPr>
          <w:rFonts w:ascii="Times New Roman" w:hAnsi="Times New Roman" w:cs="Times New Roman"/>
          <w:sz w:val="24"/>
          <w:szCs w:val="24"/>
        </w:rPr>
      </w:pPr>
      <w:r>
        <w:rPr>
          <w:rFonts w:cs="Times New Roman" w:ascii="Times New Roman" w:hAnsi="Times New Roman"/>
          <w:sz w:val="24"/>
          <w:szCs w:val="24"/>
          <w:lang w:val="zxx" w:eastAsia="zxx" w:bidi="zxx"/>
        </w:rPr>
        <w:t>3.cülük Ödülü</w:t>
        <w:tab/>
        <w:tab/>
        <w:t>:1.500,00 Türk Lirası</w:t>
      </w:r>
    </w:p>
    <w:p>
      <w:pPr>
        <w:pStyle w:val="Normal"/>
        <w:jc w:val="both"/>
        <w:rPr>
          <w:rFonts w:ascii="Times New Roman" w:hAnsi="Times New Roman" w:cs="Times New Roman"/>
          <w:sz w:val="24"/>
          <w:szCs w:val="24"/>
        </w:rPr>
      </w:pPr>
      <w:r>
        <w:rPr>
          <w:rFonts w:cs="Times New Roman" w:ascii="Times New Roman" w:hAnsi="Times New Roman"/>
          <w:sz w:val="24"/>
          <w:szCs w:val="24"/>
          <w:lang w:val="zxx" w:eastAsia="zxx" w:bidi="zxx"/>
        </w:rPr>
        <w:t>Mansiyon (3 adet)</w:t>
        <w:tab/>
        <w:t>:   500,00 Türk Lirası</w:t>
      </w:r>
    </w:p>
    <w:p>
      <w:pPr>
        <w:pStyle w:val="Normal"/>
        <w:jc w:val="both"/>
        <w:rPr>
          <w:rFonts w:ascii="Times New Roman" w:hAnsi="Times New Roman" w:cs="Times New Roman"/>
          <w:sz w:val="24"/>
          <w:szCs w:val="24"/>
          <w:lang w:val="zxx" w:eastAsia="zxx" w:bidi="zxx"/>
        </w:rPr>
      </w:pPr>
      <w:r>
        <w:rPr>
          <w:rFonts w:cs="Times New Roman" w:ascii="Times New Roman" w:hAnsi="Times New Roman"/>
          <w:sz w:val="24"/>
          <w:szCs w:val="24"/>
          <w:lang w:val="zxx" w:eastAsia="zxx" w:bidi="zxx"/>
        </w:rPr>
      </w:r>
    </w:p>
    <w:p>
      <w:pPr>
        <w:pStyle w:val="Normal"/>
        <w:jc w:val="both"/>
        <w:rPr>
          <w:rFonts w:ascii="Times New Roman" w:hAnsi="Times New Roman" w:cs="Times New Roman"/>
          <w:b/>
          <w:b/>
          <w:i/>
          <w:i/>
          <w:sz w:val="24"/>
          <w:szCs w:val="24"/>
          <w:lang w:val="zxx" w:eastAsia="zxx" w:bidi="zxx"/>
        </w:rPr>
      </w:pPr>
      <w:r>
        <w:rPr>
          <w:rFonts w:cs="Times New Roman" w:ascii="Times New Roman" w:hAnsi="Times New Roman"/>
          <w:b/>
          <w:i/>
          <w:sz w:val="24"/>
          <w:szCs w:val="24"/>
          <w:lang w:val="zxx" w:eastAsia="zxx" w:bidi="zxx"/>
        </w:rPr>
      </w:r>
    </w:p>
    <w:p>
      <w:pPr>
        <w:pStyle w:val="Normal"/>
        <w:jc w:val="both"/>
        <w:rPr>
          <w:rFonts w:ascii="Times New Roman" w:hAnsi="Times New Roman" w:cs="Times New Roman"/>
          <w:b/>
          <w:b/>
          <w:i/>
          <w:i/>
          <w:sz w:val="24"/>
          <w:szCs w:val="24"/>
        </w:rPr>
      </w:pPr>
      <w:r>
        <w:rPr>
          <w:rFonts w:cs="Times New Roman" w:ascii="Times New Roman" w:hAnsi="Times New Roman"/>
          <w:b/>
          <w:i/>
          <w:sz w:val="24"/>
          <w:szCs w:val="24"/>
          <w:lang w:val="zxx" w:eastAsia="zxx" w:bidi="zxx"/>
        </w:rPr>
        <w:t>Gençler (11-16 Yaş arası) Kategorisi;</w:t>
      </w:r>
    </w:p>
    <w:p>
      <w:pPr>
        <w:pStyle w:val="Normal"/>
        <w:jc w:val="both"/>
        <w:rPr>
          <w:rFonts w:ascii="Times New Roman" w:hAnsi="Times New Roman" w:cs="Times New Roman"/>
          <w:sz w:val="24"/>
          <w:szCs w:val="24"/>
          <w:lang w:val="zxx" w:eastAsia="zxx" w:bidi="zxx"/>
        </w:rPr>
      </w:pPr>
      <w:r>
        <w:rPr>
          <w:rFonts w:cs="Times New Roman" w:ascii="Times New Roman" w:hAnsi="Times New Roman"/>
          <w:sz w:val="24"/>
          <w:szCs w:val="24"/>
          <w:lang w:val="zxx" w:eastAsia="zxx" w:bidi="zxx"/>
        </w:rPr>
      </w:r>
    </w:p>
    <w:p>
      <w:pPr>
        <w:pStyle w:val="Normal"/>
        <w:jc w:val="both"/>
        <w:rPr>
          <w:rFonts w:ascii="Times New Roman" w:hAnsi="Times New Roman" w:cs="Times New Roman"/>
          <w:sz w:val="24"/>
          <w:szCs w:val="24"/>
        </w:rPr>
      </w:pPr>
      <w:r>
        <w:rPr>
          <w:rFonts w:cs="Times New Roman" w:ascii="Times New Roman" w:hAnsi="Times New Roman"/>
          <w:sz w:val="24"/>
          <w:szCs w:val="24"/>
          <w:lang w:val="zxx" w:eastAsia="zxx" w:bidi="zxx"/>
        </w:rPr>
        <w:t>1.cilik Ödülü</w:t>
        <w:tab/>
        <w:tab/>
        <w:t>:2.500,00 Türk Lirası</w:t>
      </w:r>
    </w:p>
    <w:p>
      <w:pPr>
        <w:pStyle w:val="Normal"/>
        <w:jc w:val="both"/>
        <w:rPr>
          <w:rFonts w:ascii="Times New Roman" w:hAnsi="Times New Roman" w:cs="Times New Roman"/>
          <w:sz w:val="24"/>
          <w:szCs w:val="24"/>
        </w:rPr>
      </w:pPr>
      <w:r>
        <w:rPr>
          <w:rFonts w:cs="Times New Roman" w:ascii="Times New Roman" w:hAnsi="Times New Roman"/>
          <w:sz w:val="24"/>
          <w:szCs w:val="24"/>
          <w:lang w:val="zxx" w:eastAsia="zxx" w:bidi="zxx"/>
        </w:rPr>
        <w:t>2.cilik Ödülü</w:t>
        <w:tab/>
        <w:tab/>
        <w:t>:1.500,00 Türk Lirası</w:t>
      </w:r>
    </w:p>
    <w:p>
      <w:pPr>
        <w:pStyle w:val="Normal"/>
        <w:jc w:val="both"/>
        <w:rPr>
          <w:rFonts w:ascii="Times New Roman" w:hAnsi="Times New Roman" w:cs="Times New Roman"/>
          <w:sz w:val="24"/>
          <w:szCs w:val="24"/>
        </w:rPr>
      </w:pPr>
      <w:r>
        <w:rPr>
          <w:rFonts w:cs="Times New Roman" w:ascii="Times New Roman" w:hAnsi="Times New Roman"/>
          <w:sz w:val="24"/>
          <w:szCs w:val="24"/>
          <w:lang w:val="zxx" w:eastAsia="zxx" w:bidi="zxx"/>
        </w:rPr>
        <w:t>3.cülük Ödülü</w:t>
        <w:tab/>
        <w:tab/>
        <w:t>:1.000,00 Türk Lirası</w:t>
      </w:r>
    </w:p>
    <w:p>
      <w:pPr>
        <w:pStyle w:val="Normal"/>
        <w:jc w:val="both"/>
        <w:rPr>
          <w:rFonts w:ascii="Times New Roman" w:hAnsi="Times New Roman" w:cs="Times New Roman"/>
          <w:sz w:val="24"/>
          <w:szCs w:val="24"/>
          <w:lang w:val="zxx" w:eastAsia="zxx" w:bidi="zxx"/>
        </w:rPr>
      </w:pPr>
      <w:r>
        <w:rPr>
          <w:rFonts w:cs="Times New Roman" w:ascii="Times New Roman" w:hAnsi="Times New Roman"/>
          <w:sz w:val="24"/>
          <w:szCs w:val="24"/>
          <w:lang w:val="zxx" w:eastAsia="zxx" w:bidi="zxx"/>
        </w:rPr>
      </w:r>
    </w:p>
    <w:p>
      <w:pPr>
        <w:pStyle w:val="Normal"/>
        <w:jc w:val="both"/>
        <w:rPr>
          <w:rFonts w:ascii="Times New Roman" w:hAnsi="Times New Roman" w:cs="Times New Roman"/>
          <w:b/>
          <w:b/>
          <w:sz w:val="24"/>
          <w:szCs w:val="24"/>
        </w:rPr>
      </w:pPr>
      <w:r>
        <w:rPr>
          <w:rFonts w:cs="Times New Roman" w:ascii="Times New Roman" w:hAnsi="Times New Roman"/>
          <w:b/>
          <w:sz w:val="24"/>
          <w:szCs w:val="24"/>
          <w:lang w:val="zxx" w:eastAsia="zxx" w:bidi="zxx"/>
        </w:rPr>
        <w:t>Katılım Koşulları</w:t>
        <w:tab/>
        <w:t>:</w:t>
      </w:r>
    </w:p>
    <w:p>
      <w:pPr>
        <w:pStyle w:val="Normal"/>
        <w:jc w:val="both"/>
        <w:rPr>
          <w:rFonts w:ascii="Times New Roman" w:hAnsi="Times New Roman" w:cs="Times New Roman"/>
          <w:sz w:val="24"/>
          <w:szCs w:val="24"/>
          <w:lang w:val="zxx" w:eastAsia="zxx" w:bidi="zxx"/>
        </w:rPr>
      </w:pPr>
      <w:r>
        <w:rPr>
          <w:rFonts w:cs="Times New Roman" w:ascii="Times New Roman" w:hAnsi="Times New Roman"/>
          <w:sz w:val="24"/>
          <w:szCs w:val="24"/>
          <w:lang w:val="zxx" w:eastAsia="zxx" w:bidi="zxx"/>
        </w:rPr>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Uluslararası bir yarışma olup, dünyanın farklı bölgelerinden bireysel başvurulara açıktır.</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Yarışmada yaş sınırları: Yetişkinlerde 16 yaş ve üzeri (29 Mart 2003 tarihinden önce doğanlar); Gençlerde 11-16 yaş arası (29 Mart 2003 sonrası ve 29 Mart 2008 öncesi doğanlar) yarışmaya iştirak edebilir.</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Genç yarışmacılar için ayrı; Yetişkinler için ayrı değerlendirme gerçekleştirilecektir.</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Yarışmaya bir kişi tarafından en fazla 3 eser (resim) gönderilebilir.</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Kullanılacak teknik serbesttir (Akrilik, yağlıboya, pastel boya, suluboya, baskı vb.).</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Kalıcı özelliği olmayan malzemeler kullanılamaz, fotokopi, yapıştırma ve bilgisayar ortamında yapılan çalışmalar kabul edilmeyecektir.</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 xml:space="preserve">Kullanılacak kâğıt/tuval boyutu kısa kenarı 50 cm’den az, uzun kenarı 100 cm’den fazla olmamalı, çerçevesiz ve paspartusuz olmalıdır. </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Resmin ön yüzünde yarışmacının imzası dışında yazı olmamalıdır.</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Yarışmaya gönderilen resimlerin daha önce yayınlanmamış, ödül kazanmamış ve telif haklarının satılmamış olması gereklidir.</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 xml:space="preserve">Yarışmacı gönderdiği görsellerin özgün ve kendisine ait olduğunu, biçimsel olarak başka bir kaynaktan alınmadığını veya benzemediğini taahhüt etmelidir. </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 xml:space="preserve">Yarışmanın tamamlanmasından sonra da olsa dereceye giren tasarımların özgünlüğü ile ilgili (kopya, çalıntı vb.) oluşabilecek her türlü hukuki ve mali sorundan yarışmacı sorumludur. Bu şartları taşımayan görsellere ödül ve mansiyon verilmiş ise iptal edilir. </w:t>
      </w:r>
      <w:r>
        <w:rPr>
          <w:rFonts w:eastAsia="Times New Roman" w:cs="Times New Roman" w:ascii="Times New Roman" w:hAnsi="Times New Roman"/>
          <w:color w:val="FF0000"/>
          <w:sz w:val="24"/>
          <w:szCs w:val="24"/>
          <w:lang w:val="zxx" w:eastAsia="zxx" w:bidi="zxx"/>
        </w:rPr>
        <w:t xml:space="preserve"> </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Kırım Türkleri Kültür ve Yardımlaşma Derneği Genel Merkezi, yarışma yolu ile elde ettiği görselleri, yurt içi ve yurt dışında internet ve diğer her türlü ortamda yayınlama ve dağıtımını yapma hakkına sahip olacaktır.</w:t>
      </w:r>
    </w:p>
    <w:p>
      <w:pPr>
        <w:pStyle w:val="ListParagraph"/>
        <w:numPr>
          <w:ilvl w:val="0"/>
          <w:numId w:val="1"/>
        </w:numPr>
        <w:shd w:val="clear" w:color="auto" w:fill="FFFFFF"/>
        <w:spacing w:lineRule="auto" w:line="240" w:before="0" w:after="120"/>
        <w:contextualSpacing/>
        <w:jc w:val="both"/>
        <w:rPr>
          <w:lang w:val="zxx" w:eastAsia="zxx" w:bidi="zxx"/>
        </w:rPr>
      </w:pPr>
      <w:r>
        <w:rPr>
          <w:rFonts w:eastAsia="Times New Roman" w:cs="Times New Roman" w:ascii="Times New Roman" w:hAnsi="Times New Roman"/>
          <w:sz w:val="24"/>
          <w:szCs w:val="24"/>
          <w:lang w:val="zxx" w:eastAsia="zxx" w:bidi="zxx"/>
        </w:rPr>
        <w:t xml:space="preserve">Değerlendirme </w:t>
      </w:r>
      <w:r>
        <w:rPr>
          <w:rFonts w:eastAsia="Times New Roman" w:cs="Times New Roman" w:ascii="Times New Roman" w:hAnsi="Times New Roman"/>
          <w:color w:val="00000A"/>
          <w:sz w:val="24"/>
          <w:szCs w:val="24"/>
          <w:lang w:val="zxx" w:eastAsia="zxx" w:bidi="zxx"/>
        </w:rPr>
        <w:t>Komisyonunun</w:t>
      </w:r>
      <w:r>
        <w:rPr>
          <w:rFonts w:eastAsia="Times New Roman" w:cs="Times New Roman" w:ascii="Times New Roman" w:hAnsi="Times New Roman"/>
          <w:sz w:val="24"/>
          <w:szCs w:val="24"/>
          <w:lang w:val="zxx" w:eastAsia="zxx" w:bidi="zxx"/>
        </w:rPr>
        <w:t xml:space="preserve"> sergilenmeye değer gördüğü eserler, Kırım Tatar Sürgününün 75. yılı</w:t>
      </w:r>
      <w:r>
        <w:rPr>
          <w:rFonts w:eastAsia="Times New Roman" w:cs="Times New Roman" w:ascii="Times New Roman" w:hAnsi="Times New Roman"/>
          <w:color w:val="FF0000"/>
          <w:sz w:val="24"/>
          <w:szCs w:val="24"/>
          <w:lang w:val="zxx" w:eastAsia="zxx" w:bidi="zxx"/>
        </w:rPr>
        <w:t xml:space="preserve"> </w:t>
      </w:r>
      <w:r>
        <w:rPr>
          <w:rFonts w:eastAsia="Times New Roman" w:cs="Times New Roman" w:ascii="Times New Roman" w:hAnsi="Times New Roman"/>
          <w:sz w:val="24"/>
          <w:szCs w:val="24"/>
          <w:lang w:val="zxx" w:eastAsia="zxx" w:bidi="zxx"/>
        </w:rPr>
        <w:t>anma ve diğer etkinlikler kapsamında sergilenecektir.</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 xml:space="preserve">Katılım formu bulunmayan görseller değerlendirmeye alınmayacaktır. </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Eserlerin son teslim tarihi 29 Mart 2019’dur.</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Organizatörler gerekli gördüğünde yarışma takviminde değişiklik yapabilir.</w:t>
      </w:r>
    </w:p>
    <w:p>
      <w:pPr>
        <w:pStyle w:val="Normal"/>
        <w:jc w:val="both"/>
        <w:rPr>
          <w:rFonts w:ascii="Times New Roman" w:hAnsi="Times New Roman" w:cs="Times New Roman"/>
          <w:sz w:val="24"/>
          <w:szCs w:val="24"/>
          <w:lang w:val="zxx" w:eastAsia="zxx" w:bidi="zxx"/>
        </w:rPr>
      </w:pPr>
      <w:r>
        <w:rPr>
          <w:rFonts w:cs="Times New Roman" w:ascii="Times New Roman" w:hAnsi="Times New Roman"/>
          <w:sz w:val="24"/>
          <w:szCs w:val="24"/>
          <w:lang w:val="zxx" w:eastAsia="zxx" w:bidi="zxx"/>
        </w:rPr>
      </w:r>
    </w:p>
    <w:p>
      <w:pPr>
        <w:pStyle w:val="Normal"/>
        <w:shd w:val="clear" w:color="auto" w:fill="FFFFFF"/>
        <w:spacing w:before="0" w:after="120"/>
        <w:rPr>
          <w:rFonts w:ascii="Times New Roman" w:hAnsi="Times New Roman" w:eastAsia="Times New Roman" w:cs="Times New Roman"/>
          <w:b/>
          <w:b/>
          <w:sz w:val="24"/>
          <w:szCs w:val="24"/>
          <w:lang w:eastAsia="tr-TR"/>
        </w:rPr>
      </w:pPr>
      <w:r>
        <w:rPr>
          <w:rFonts w:eastAsia="Times New Roman" w:cs="Times New Roman" w:ascii="Times New Roman" w:hAnsi="Times New Roman"/>
          <w:b/>
          <w:sz w:val="24"/>
          <w:szCs w:val="24"/>
          <w:lang w:val="zxx" w:eastAsia="zxx" w:bidi="zxx"/>
        </w:rPr>
        <w:t xml:space="preserve">Eser Gönderimi: </w:t>
      </w:r>
    </w:p>
    <w:p>
      <w:pPr>
        <w:pStyle w:val="Normal"/>
        <w:numPr>
          <w:ilvl w:val="0"/>
          <w:numId w:val="1"/>
        </w:numPr>
        <w:shd w:val="clear" w:color="auto" w:fill="FFFFFF"/>
        <w:spacing w:before="0" w:after="120"/>
        <w:jc w:val="both"/>
        <w:rPr>
          <w:lang w:val="zxx" w:eastAsia="zxx" w:bidi="zxx"/>
        </w:rPr>
      </w:pPr>
      <w:r>
        <w:rPr>
          <w:rFonts w:eastAsia="Times New Roman" w:cs="Times New Roman" w:ascii="Times New Roman" w:hAnsi="Times New Roman"/>
          <w:sz w:val="24"/>
          <w:szCs w:val="24"/>
          <w:lang w:val="zxx" w:eastAsia="zxx" w:bidi="zxx"/>
        </w:rPr>
        <w:t>Resimler posta ya da kargo yoluyla 29 Mart 2019 günü saat 17.00’ye kadar, ücreti katılımcı tarafından ödenerek Kırım Türkleri Kültür ve Yardımlaşma Derneği adresine veya ülkelere göre aşağıda belirtilen adreslere/temsilcilere gönderilecektir.</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Karşı ödemeli gönderimler kabul edilmeyecektir.</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Resimler elden de belirtilen adreslere teslim edilebilir.</w:t>
      </w:r>
    </w:p>
    <w:p>
      <w:pPr>
        <w:pStyle w:val="Normal"/>
        <w:numPr>
          <w:ilvl w:val="0"/>
          <w:numId w:val="1"/>
        </w:numPr>
        <w:shd w:val="clear" w:color="auto" w:fill="FFFFFF"/>
        <w:spacing w:before="0" w:after="120"/>
        <w:jc w:val="both"/>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Kırışmış ve yıpranmış eserler kabul edilmeyecektir. Postada ya da kargoda oluşabilecek zararlardan ve gecikmeden organizatörler sorumlu değildir.</w:t>
      </w:r>
    </w:p>
    <w:p>
      <w:pPr>
        <w:pStyle w:val="Normal"/>
        <w:shd w:val="clear" w:color="auto" w:fill="FFFFFF"/>
        <w:spacing w:before="0" w:after="120"/>
        <w:jc w:val="both"/>
        <w:rPr>
          <w:lang w:val="zxx" w:eastAsia="zxx" w:bidi="zxx"/>
        </w:rPr>
      </w:pPr>
      <w:r>
        <w:rPr>
          <w:rFonts w:eastAsia="Times New Roman" w:cs="Times New Roman" w:ascii="Times New Roman" w:hAnsi="Times New Roman"/>
          <w:b/>
          <w:sz w:val="24"/>
          <w:szCs w:val="24"/>
          <w:lang w:val="zxx" w:eastAsia="zxx" w:bidi="zxx"/>
        </w:rPr>
        <w:t>Teslimat Merkezleri</w:t>
        <w:tab/>
        <w:t>:</w:t>
      </w:r>
    </w:p>
    <w:p>
      <w:pPr>
        <w:pStyle w:val="Normal"/>
        <w:numPr>
          <w:ilvl w:val="0"/>
          <w:numId w:val="2"/>
        </w:numPr>
        <w:shd w:val="clear" w:color="auto" w:fill="FFFFFF"/>
        <w:spacing w:before="0" w:after="120"/>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Türkiye – Kırım Türkleri Kültür ve Yardımlaşma Derneği Genel Merkezi</w:t>
      </w:r>
    </w:p>
    <w:p>
      <w:pPr>
        <w:pStyle w:val="Normal"/>
        <w:numPr>
          <w:ilvl w:val="0"/>
          <w:numId w:val="2"/>
        </w:numPr>
        <w:shd w:val="clear" w:color="auto" w:fill="FFFFFF"/>
        <w:spacing w:before="0" w:after="120"/>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Ukrayna – “Kırım Ailesi” Cemaat Teşkilatı/Anife Kurtseyitova</w:t>
      </w:r>
    </w:p>
    <w:p>
      <w:pPr>
        <w:pStyle w:val="Normal"/>
        <w:numPr>
          <w:ilvl w:val="0"/>
          <w:numId w:val="2"/>
        </w:numPr>
        <w:shd w:val="clear" w:color="auto" w:fill="FFFFFF"/>
        <w:spacing w:before="0" w:after="120"/>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Kırım – Elmaz Qırımlı</w:t>
      </w:r>
    </w:p>
    <w:p>
      <w:pPr>
        <w:pStyle w:val="Normal"/>
        <w:numPr>
          <w:ilvl w:val="0"/>
          <w:numId w:val="2"/>
        </w:numPr>
        <w:shd w:val="clear" w:color="auto" w:fill="FFFFFF"/>
        <w:spacing w:before="0" w:after="120"/>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Romanya – Romanya KTKYD Temsilciliği/Metin Ömer</w:t>
      </w:r>
    </w:p>
    <w:p>
      <w:pPr>
        <w:pStyle w:val="Normal"/>
        <w:numPr>
          <w:ilvl w:val="0"/>
          <w:numId w:val="2"/>
        </w:numPr>
        <w:shd w:val="clear" w:color="auto" w:fill="FFFFFF"/>
        <w:spacing w:before="0" w:after="120"/>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Polonya – Polonya KTKYD Temsilciliği/Burak Atmaca</w:t>
      </w:r>
    </w:p>
    <w:p>
      <w:pPr>
        <w:pStyle w:val="Normal"/>
        <w:numPr>
          <w:ilvl w:val="0"/>
          <w:numId w:val="2"/>
        </w:numPr>
        <w:shd w:val="clear" w:color="auto" w:fill="FFFFFF"/>
        <w:spacing w:before="0" w:after="120"/>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İngiltere – İngiltere KTKYD Temsilciliği/Levent Aysan</w:t>
      </w:r>
    </w:p>
    <w:p>
      <w:pPr>
        <w:pStyle w:val="Normal"/>
        <w:numPr>
          <w:ilvl w:val="0"/>
          <w:numId w:val="2"/>
        </w:numPr>
        <w:shd w:val="clear" w:color="auto" w:fill="FFFFFF"/>
        <w:spacing w:before="0" w:after="120"/>
        <w:rPr>
          <w:rFonts w:ascii="Times New Roman" w:hAnsi="Times New Roman" w:eastAsia="Times New Roman" w:cs="Times New Roman"/>
          <w:sz w:val="24"/>
          <w:szCs w:val="24"/>
          <w:lang w:eastAsia="tr-TR"/>
        </w:rPr>
      </w:pPr>
      <w:r>
        <w:rPr>
          <w:rFonts w:eastAsia="Times New Roman" w:cs="Times New Roman" w:ascii="Times New Roman" w:hAnsi="Times New Roman"/>
          <w:sz w:val="24"/>
          <w:szCs w:val="24"/>
          <w:lang w:val="zxx" w:eastAsia="zxx" w:bidi="zxx"/>
        </w:rPr>
        <w:t>Norveç – Norveç KTKYD Temsilciliği/İlkay Matur</w:t>
      </w:r>
    </w:p>
    <w:p>
      <w:pPr>
        <w:pStyle w:val="Normal"/>
        <w:numPr>
          <w:ilvl w:val="0"/>
          <w:numId w:val="2"/>
        </w:numPr>
        <w:shd w:val="clear" w:color="auto" w:fill="FFFFFF"/>
        <w:spacing w:before="0" w:after="120"/>
        <w:rPr>
          <w:lang w:val="zxx" w:eastAsia="zxx" w:bidi="zxx"/>
        </w:rPr>
      </w:pPr>
      <w:r>
        <w:rPr>
          <w:rFonts w:eastAsia="Times New Roman" w:cs="Times New Roman" w:ascii="Times New Roman" w:hAnsi="Times New Roman"/>
          <w:sz w:val="24"/>
          <w:szCs w:val="24"/>
          <w:lang w:val="zxx" w:eastAsia="zxx" w:bidi="zxx"/>
        </w:rPr>
        <w:t>Diğer ülkeler – Kırım Türkleri Kültür ve Yardımlaşma Derneği Genel Merkezi</w:t>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Times New Roman">
    <w:charset w:val="01"/>
    <w:family w:val="roman"/>
    <w:pitch w:val="variable"/>
  </w:font>
  <w:font w:name="Liberation Sans">
    <w:altName w:val="Arial"/>
    <w:charset w:val="01"/>
    <w:family w:val="roman"/>
    <w:pitch w:val="variable"/>
  </w:font>
  <w:font w:name="Symbol">
    <w:charset w:val="02"/>
    <w:family w:val="auto"/>
    <w:pitch w:val="fixed"/>
  </w:font>
  <w:font w:name="Courier New">
    <w:charset w:val="01"/>
    <w:family w:val="auto"/>
    <w:pitch w:val="fixed"/>
  </w:font>
  <w:font w:name="Wingdings">
    <w:charset w:val="02"/>
    <w:family w:val="auto"/>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2">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tr-T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tr-T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Calibri" w:hAnsi="Calibri" w:eastAsia="Calibri" w:cs="" w:asciiTheme="minorHAnsi" w:cstheme="minorBidi" w:eastAsiaTheme="minorHAnsi" w:hAnsiTheme="minorHAnsi"/>
      <w:color w:val="00000A"/>
      <w:sz w:val="22"/>
      <w:szCs w:val="22"/>
      <w:lang w:val="tr-TR" w:eastAsia="en-US" w:bidi="ar-SA"/>
    </w:rPr>
  </w:style>
  <w:style w:type="character" w:styleId="DefaultParagraphFont" w:default="1">
    <w:name w:val="Default Paragraph Font"/>
    <w:uiPriority w:val="1"/>
    <w:semiHidden/>
    <w:unhideWhenUsed/>
    <w:qFormat/>
    <w:rPr/>
  </w:style>
  <w:style w:type="character" w:styleId="BalonMetniChar" w:customStyle="1">
    <w:name w:val="Balon Metni Char"/>
    <w:basedOn w:val="DefaultParagraphFont"/>
    <w:link w:val="BalonMetni"/>
    <w:uiPriority w:val="99"/>
    <w:semiHidden/>
    <w:qFormat/>
    <w:rsid w:val="001c381a"/>
    <w:rPr>
      <w:rFonts w:ascii="Segoe UI" w:hAnsi="Segoe UI" w:cs="Segoe UI"/>
      <w:sz w:val="18"/>
      <w:szCs w:val="18"/>
    </w:rPr>
  </w:style>
  <w:style w:type="character" w:styleId="ListLabel1">
    <w:name w:val="ListLabel 1"/>
    <w:qFormat/>
    <w:rPr>
      <w:rFonts w:ascii="Times New Roman" w:hAnsi="Times New Roman" w:cs="Symbol"/>
      <w:sz w:val="24"/>
    </w:rPr>
  </w:style>
  <w:style w:type="character" w:styleId="ListLabel2">
    <w:name w:val="ListLabel 2"/>
    <w:qFormat/>
    <w:rPr>
      <w:rFonts w:cs="Courier New"/>
      <w:sz w:val="20"/>
    </w:rPr>
  </w:style>
  <w:style w:type="character" w:styleId="ListLabel3">
    <w:name w:val="ListLabel 3"/>
    <w:qFormat/>
    <w:rPr>
      <w:rFonts w:cs="Wingdings"/>
      <w:sz w:val="20"/>
    </w:rPr>
  </w:style>
  <w:style w:type="character" w:styleId="ListLabel4">
    <w:name w:val="ListLabel 4"/>
    <w:qFormat/>
    <w:rPr>
      <w:rFonts w:cs="Wingdings"/>
      <w:sz w:val="20"/>
    </w:rPr>
  </w:style>
  <w:style w:type="character" w:styleId="ListLabel5">
    <w:name w:val="ListLabel 5"/>
    <w:qFormat/>
    <w:rPr>
      <w:rFonts w:cs="Wingdings"/>
      <w:sz w:val="20"/>
    </w:rPr>
  </w:style>
  <w:style w:type="character" w:styleId="ListLabel6">
    <w:name w:val="ListLabel 6"/>
    <w:qFormat/>
    <w:rPr>
      <w:rFonts w:cs="Wingdings"/>
      <w:sz w:val="20"/>
    </w:rPr>
  </w:style>
  <w:style w:type="character" w:styleId="ListLabel7">
    <w:name w:val="ListLabel 7"/>
    <w:qFormat/>
    <w:rPr>
      <w:rFonts w:cs="Wingdings"/>
      <w:sz w:val="20"/>
    </w:rPr>
  </w:style>
  <w:style w:type="character" w:styleId="ListLabel8">
    <w:name w:val="ListLabel 8"/>
    <w:qFormat/>
    <w:rPr>
      <w:rFonts w:cs="Wingdings"/>
      <w:sz w:val="20"/>
    </w:rPr>
  </w:style>
  <w:style w:type="character" w:styleId="ListLabel9">
    <w:name w:val="ListLabel 9"/>
    <w:qFormat/>
    <w:rPr>
      <w:rFonts w:cs="Wingdings"/>
      <w:sz w:val="20"/>
    </w:rPr>
  </w:style>
  <w:style w:type="character" w:styleId="ListLabel10">
    <w:name w:val="ListLabel 10"/>
    <w:qFormat/>
    <w:rPr>
      <w:rFonts w:ascii="Times New Roman" w:hAnsi="Times New Roman" w:cs="Symbol"/>
      <w:sz w:val="24"/>
    </w:rPr>
  </w:style>
  <w:style w:type="character" w:styleId="ListLabel11">
    <w:name w:val="ListLabel 11"/>
    <w:qFormat/>
    <w:rPr>
      <w:rFonts w:cs="Courier New"/>
      <w:sz w:val="20"/>
    </w:rPr>
  </w:style>
  <w:style w:type="character" w:styleId="ListLabel12">
    <w:name w:val="ListLabel 12"/>
    <w:qFormat/>
    <w:rPr>
      <w:rFonts w:cs="Wingdings"/>
      <w:sz w:val="20"/>
    </w:rPr>
  </w:style>
  <w:style w:type="character" w:styleId="ListLabel13">
    <w:name w:val="ListLabel 13"/>
    <w:qFormat/>
    <w:rPr>
      <w:rFonts w:cs="Wingdings"/>
      <w:sz w:val="20"/>
    </w:rPr>
  </w:style>
  <w:style w:type="character" w:styleId="ListLabel14">
    <w:name w:val="ListLabel 14"/>
    <w:qFormat/>
    <w:rPr>
      <w:rFonts w:cs="Wingdings"/>
      <w:sz w:val="20"/>
    </w:rPr>
  </w:style>
  <w:style w:type="character" w:styleId="ListLabel15">
    <w:name w:val="ListLabel 15"/>
    <w:qFormat/>
    <w:rPr>
      <w:rFonts w:cs="Wingdings"/>
      <w:sz w:val="20"/>
    </w:rPr>
  </w:style>
  <w:style w:type="character" w:styleId="ListLabel16">
    <w:name w:val="ListLabel 16"/>
    <w:qFormat/>
    <w:rPr>
      <w:rFonts w:cs="Wingdings"/>
      <w:sz w:val="20"/>
    </w:rPr>
  </w:style>
  <w:style w:type="character" w:styleId="ListLabel17">
    <w:name w:val="ListLabel 17"/>
    <w:qFormat/>
    <w:rPr>
      <w:rFonts w:cs="Wingdings"/>
      <w:sz w:val="20"/>
    </w:rPr>
  </w:style>
  <w:style w:type="character" w:styleId="ListLabel18">
    <w:name w:val="ListLabel 18"/>
    <w:qFormat/>
    <w:rPr>
      <w:rFonts w:cs="Wingdings"/>
      <w:sz w:val="20"/>
    </w:rPr>
  </w:style>
  <w:style w:type="character" w:styleId="ListLabel19">
    <w:name w:val="ListLabel 19"/>
    <w:qFormat/>
    <w:rPr>
      <w:rFonts w:ascii="Times New Roman" w:hAnsi="Times New Roman" w:cs="Symbol"/>
      <w:sz w:val="24"/>
    </w:rPr>
  </w:style>
  <w:style w:type="character" w:styleId="ListLabel20">
    <w:name w:val="ListLabel 20"/>
    <w:qFormat/>
    <w:rPr>
      <w:rFonts w:cs="Courier New"/>
      <w:sz w:val="20"/>
    </w:rPr>
  </w:style>
  <w:style w:type="character" w:styleId="ListLabel21">
    <w:name w:val="ListLabel 21"/>
    <w:qFormat/>
    <w:rPr>
      <w:rFonts w:cs="Wingdings"/>
      <w:sz w:val="20"/>
    </w:rPr>
  </w:style>
  <w:style w:type="character" w:styleId="ListLabel22">
    <w:name w:val="ListLabel 22"/>
    <w:qFormat/>
    <w:rPr>
      <w:rFonts w:cs="Wingdings"/>
      <w:sz w:val="20"/>
    </w:rPr>
  </w:style>
  <w:style w:type="character" w:styleId="ListLabel23">
    <w:name w:val="ListLabel 23"/>
    <w:qFormat/>
    <w:rPr>
      <w:rFonts w:cs="Wingdings"/>
      <w:sz w:val="20"/>
    </w:rPr>
  </w:style>
  <w:style w:type="character" w:styleId="ListLabel24">
    <w:name w:val="ListLabel 24"/>
    <w:qFormat/>
    <w:rPr>
      <w:rFonts w:cs="Wingdings"/>
      <w:sz w:val="20"/>
    </w:rPr>
  </w:style>
  <w:style w:type="character" w:styleId="ListLabel25">
    <w:name w:val="ListLabel 25"/>
    <w:qFormat/>
    <w:rPr>
      <w:rFonts w:cs="Wingdings"/>
      <w:sz w:val="20"/>
    </w:rPr>
  </w:style>
  <w:style w:type="character" w:styleId="ListLabel26">
    <w:name w:val="ListLabel 26"/>
    <w:qFormat/>
    <w:rPr>
      <w:rFonts w:cs="Wingdings"/>
      <w:sz w:val="20"/>
    </w:rPr>
  </w:style>
  <w:style w:type="character" w:styleId="ListLabel27">
    <w:name w:val="ListLabel 27"/>
    <w:qFormat/>
    <w:rPr>
      <w:rFonts w:cs="Wingdings"/>
      <w:sz w:val="20"/>
    </w:rPr>
  </w:style>
  <w:style w:type="character" w:styleId="ListLabel28">
    <w:name w:val="ListLabel 28"/>
    <w:qFormat/>
    <w:rPr>
      <w:rFonts w:ascii="Times New Roman" w:hAnsi="Times New Roman" w:cs="Symbol"/>
      <w:sz w:val="24"/>
    </w:rPr>
  </w:style>
  <w:style w:type="character" w:styleId="ListLabel29">
    <w:name w:val="ListLabel 29"/>
    <w:qFormat/>
    <w:rPr>
      <w:rFonts w:cs="Courier New"/>
      <w:sz w:val="20"/>
    </w:rPr>
  </w:style>
  <w:style w:type="character" w:styleId="ListLabel30">
    <w:name w:val="ListLabel 30"/>
    <w:qFormat/>
    <w:rPr>
      <w:rFonts w:cs="Wingdings"/>
      <w:sz w:val="20"/>
    </w:rPr>
  </w:style>
  <w:style w:type="character" w:styleId="ListLabel31">
    <w:name w:val="ListLabel 31"/>
    <w:qFormat/>
    <w:rPr>
      <w:rFonts w:cs="Wingdings"/>
      <w:sz w:val="20"/>
    </w:rPr>
  </w:style>
  <w:style w:type="character" w:styleId="ListLabel32">
    <w:name w:val="ListLabel 32"/>
    <w:qFormat/>
    <w:rPr>
      <w:rFonts w:cs="Wingdings"/>
      <w:sz w:val="20"/>
    </w:rPr>
  </w:style>
  <w:style w:type="character" w:styleId="ListLabel33">
    <w:name w:val="ListLabel 33"/>
    <w:qFormat/>
    <w:rPr>
      <w:rFonts w:cs="Wingdings"/>
      <w:sz w:val="20"/>
    </w:rPr>
  </w:style>
  <w:style w:type="character" w:styleId="ListLabel34">
    <w:name w:val="ListLabel 34"/>
    <w:qFormat/>
    <w:rPr>
      <w:rFonts w:cs="Wingdings"/>
      <w:sz w:val="20"/>
    </w:rPr>
  </w:style>
  <w:style w:type="character" w:styleId="ListLabel35">
    <w:name w:val="ListLabel 35"/>
    <w:qFormat/>
    <w:rPr>
      <w:rFonts w:cs="Wingdings"/>
      <w:sz w:val="20"/>
    </w:rPr>
  </w:style>
  <w:style w:type="character" w:styleId="ListLabel36">
    <w:name w:val="ListLabel 36"/>
    <w:qFormat/>
    <w:rPr>
      <w:rFonts w:cs="Wingdings"/>
      <w:sz w:val="20"/>
    </w:rPr>
  </w:style>
  <w:style w:type="character" w:styleId="ListLabel37">
    <w:name w:val="ListLabel 37"/>
    <w:qFormat/>
    <w:rPr>
      <w:rFonts w:ascii="Times New Roman" w:hAnsi="Times New Roman" w:cs="Symbol"/>
      <w:sz w:val="24"/>
    </w:rPr>
  </w:style>
  <w:style w:type="character" w:styleId="ListLabel38">
    <w:name w:val="ListLabel 38"/>
    <w:qFormat/>
    <w:rPr>
      <w:rFonts w:cs="Courier New"/>
      <w:sz w:val="20"/>
    </w:rPr>
  </w:style>
  <w:style w:type="character" w:styleId="ListLabel39">
    <w:name w:val="ListLabel 39"/>
    <w:qFormat/>
    <w:rPr>
      <w:rFonts w:cs="Wingdings"/>
      <w:sz w:val="20"/>
    </w:rPr>
  </w:style>
  <w:style w:type="character" w:styleId="ListLabel40">
    <w:name w:val="ListLabel 40"/>
    <w:qFormat/>
    <w:rPr>
      <w:rFonts w:cs="Wingdings"/>
      <w:sz w:val="20"/>
    </w:rPr>
  </w:style>
  <w:style w:type="character" w:styleId="ListLabel41">
    <w:name w:val="ListLabel 41"/>
    <w:qFormat/>
    <w:rPr>
      <w:rFonts w:cs="Wingdings"/>
      <w:sz w:val="20"/>
    </w:rPr>
  </w:style>
  <w:style w:type="character" w:styleId="ListLabel42">
    <w:name w:val="ListLabel 42"/>
    <w:qFormat/>
    <w:rPr>
      <w:rFonts w:cs="Wingdings"/>
      <w:sz w:val="20"/>
    </w:rPr>
  </w:style>
  <w:style w:type="character" w:styleId="ListLabel43">
    <w:name w:val="ListLabel 43"/>
    <w:qFormat/>
    <w:rPr>
      <w:rFonts w:cs="Wingdings"/>
      <w:sz w:val="20"/>
    </w:rPr>
  </w:style>
  <w:style w:type="character" w:styleId="ListLabel44">
    <w:name w:val="ListLabel 44"/>
    <w:qFormat/>
    <w:rPr>
      <w:rFonts w:cs="Wingdings"/>
      <w:sz w:val="20"/>
    </w:rPr>
  </w:style>
  <w:style w:type="character" w:styleId="ListLabel45">
    <w:name w:val="ListLabel 45"/>
    <w:qFormat/>
    <w:rPr>
      <w:rFonts w:cs="Wingdings"/>
      <w:sz w:val="20"/>
    </w:rPr>
  </w:style>
  <w:style w:type="character" w:styleId="ListLabel46">
    <w:name w:val="ListLabel 46"/>
    <w:qFormat/>
    <w:rPr>
      <w:rFonts w:ascii="Times New Roman" w:hAnsi="Times New Roman" w:cs="Symbol"/>
      <w:sz w:val="24"/>
    </w:rPr>
  </w:style>
  <w:style w:type="character" w:styleId="ListLabel47">
    <w:name w:val="ListLabel 47"/>
    <w:qFormat/>
    <w:rPr>
      <w:rFonts w:cs="Courier New"/>
      <w:sz w:val="20"/>
    </w:rPr>
  </w:style>
  <w:style w:type="character" w:styleId="ListLabel48">
    <w:name w:val="ListLabel 48"/>
    <w:qFormat/>
    <w:rPr>
      <w:rFonts w:cs="Wingdings"/>
      <w:sz w:val="20"/>
    </w:rPr>
  </w:style>
  <w:style w:type="character" w:styleId="ListLabel49">
    <w:name w:val="ListLabel 49"/>
    <w:qFormat/>
    <w:rPr>
      <w:rFonts w:cs="Wingdings"/>
      <w:sz w:val="20"/>
    </w:rPr>
  </w:style>
  <w:style w:type="character" w:styleId="ListLabel50">
    <w:name w:val="ListLabel 50"/>
    <w:qFormat/>
    <w:rPr>
      <w:rFonts w:cs="Wingdings"/>
      <w:sz w:val="20"/>
    </w:rPr>
  </w:style>
  <w:style w:type="character" w:styleId="ListLabel51">
    <w:name w:val="ListLabel 51"/>
    <w:qFormat/>
    <w:rPr>
      <w:rFonts w:cs="Wingdings"/>
      <w:sz w:val="20"/>
    </w:rPr>
  </w:style>
  <w:style w:type="character" w:styleId="ListLabel52">
    <w:name w:val="ListLabel 52"/>
    <w:qFormat/>
    <w:rPr>
      <w:rFonts w:cs="Wingdings"/>
      <w:sz w:val="20"/>
    </w:rPr>
  </w:style>
  <w:style w:type="character" w:styleId="ListLabel53">
    <w:name w:val="ListLabel 53"/>
    <w:qFormat/>
    <w:rPr>
      <w:rFonts w:cs="Wingdings"/>
      <w:sz w:val="20"/>
    </w:rPr>
  </w:style>
  <w:style w:type="character" w:styleId="ListLabel54">
    <w:name w:val="ListLabel 54"/>
    <w:qFormat/>
    <w:rPr>
      <w:rFonts w:cs="Wingdings"/>
      <w:sz w:val="20"/>
    </w:rPr>
  </w:style>
  <w:style w:type="character" w:styleId="ListLabel55">
    <w:name w:val="ListLabel 55"/>
    <w:qFormat/>
    <w:rPr>
      <w:rFonts w:ascii="Times New Roman" w:hAnsi="Times New Roman" w:cs="Symbol"/>
      <w:sz w:val="24"/>
    </w:rPr>
  </w:style>
  <w:style w:type="character" w:styleId="ListLabel56">
    <w:name w:val="ListLabel 56"/>
    <w:qFormat/>
    <w:rPr>
      <w:rFonts w:cs="Courier New"/>
      <w:sz w:val="20"/>
    </w:rPr>
  </w:style>
  <w:style w:type="character" w:styleId="ListLabel57">
    <w:name w:val="ListLabel 57"/>
    <w:qFormat/>
    <w:rPr>
      <w:rFonts w:cs="Wingdings"/>
      <w:sz w:val="20"/>
    </w:rPr>
  </w:style>
  <w:style w:type="character" w:styleId="ListLabel58">
    <w:name w:val="ListLabel 58"/>
    <w:qFormat/>
    <w:rPr>
      <w:rFonts w:cs="Wingdings"/>
      <w:sz w:val="20"/>
    </w:rPr>
  </w:style>
  <w:style w:type="character" w:styleId="ListLabel59">
    <w:name w:val="ListLabel 59"/>
    <w:qFormat/>
    <w:rPr>
      <w:rFonts w:cs="Wingdings"/>
      <w:sz w:val="20"/>
    </w:rPr>
  </w:style>
  <w:style w:type="character" w:styleId="ListLabel60">
    <w:name w:val="ListLabel 60"/>
    <w:qFormat/>
    <w:rPr>
      <w:rFonts w:cs="Wingdings"/>
      <w:sz w:val="20"/>
    </w:rPr>
  </w:style>
  <w:style w:type="character" w:styleId="ListLabel61">
    <w:name w:val="ListLabel 61"/>
    <w:qFormat/>
    <w:rPr>
      <w:rFonts w:cs="Wingdings"/>
      <w:sz w:val="20"/>
    </w:rPr>
  </w:style>
  <w:style w:type="character" w:styleId="ListLabel62">
    <w:name w:val="ListLabel 62"/>
    <w:qFormat/>
    <w:rPr>
      <w:rFonts w:cs="Wingdings"/>
      <w:sz w:val="20"/>
    </w:rPr>
  </w:style>
  <w:style w:type="character" w:styleId="ListLabel63">
    <w:name w:val="ListLabel 63"/>
    <w:qFormat/>
    <w:rPr>
      <w:rFonts w:cs="Wingdings"/>
      <w:sz w:val="20"/>
    </w:rPr>
  </w:style>
  <w:style w:type="character" w:styleId="ListLabel64">
    <w:name w:val="ListLabel 64"/>
    <w:qFormat/>
    <w:rPr>
      <w:rFonts w:ascii="Times New Roman" w:hAnsi="Times New Roman" w:cs="Symbol"/>
      <w:sz w:val="24"/>
    </w:rPr>
  </w:style>
  <w:style w:type="character" w:styleId="ListLabel65">
    <w:name w:val="ListLabel 65"/>
    <w:qFormat/>
    <w:rPr>
      <w:rFonts w:cs="Courier New"/>
      <w:sz w:val="20"/>
    </w:rPr>
  </w:style>
  <w:style w:type="character" w:styleId="ListLabel66">
    <w:name w:val="ListLabel 66"/>
    <w:qFormat/>
    <w:rPr>
      <w:rFonts w:cs="Wingdings"/>
      <w:sz w:val="20"/>
    </w:rPr>
  </w:style>
  <w:style w:type="character" w:styleId="ListLabel67">
    <w:name w:val="ListLabel 67"/>
    <w:qFormat/>
    <w:rPr>
      <w:rFonts w:cs="Wingdings"/>
      <w:sz w:val="20"/>
    </w:rPr>
  </w:style>
  <w:style w:type="character" w:styleId="ListLabel68">
    <w:name w:val="ListLabel 68"/>
    <w:qFormat/>
    <w:rPr>
      <w:rFonts w:cs="Wingdings"/>
      <w:sz w:val="20"/>
    </w:rPr>
  </w:style>
  <w:style w:type="character" w:styleId="ListLabel69">
    <w:name w:val="ListLabel 69"/>
    <w:qFormat/>
    <w:rPr>
      <w:rFonts w:cs="Wingdings"/>
      <w:sz w:val="20"/>
    </w:rPr>
  </w:style>
  <w:style w:type="character" w:styleId="ListLabel70">
    <w:name w:val="ListLabel 70"/>
    <w:qFormat/>
    <w:rPr>
      <w:rFonts w:cs="Wingdings"/>
      <w:sz w:val="20"/>
    </w:rPr>
  </w:style>
  <w:style w:type="character" w:styleId="ListLabel71">
    <w:name w:val="ListLabel 71"/>
    <w:qFormat/>
    <w:rPr>
      <w:rFonts w:cs="Wingdings"/>
      <w:sz w:val="20"/>
    </w:rPr>
  </w:style>
  <w:style w:type="character" w:styleId="ListLabel72">
    <w:name w:val="ListLabel 72"/>
    <w:qFormat/>
    <w:rPr>
      <w:rFonts w:cs="Wingdings"/>
      <w:sz w:val="20"/>
    </w:rPr>
  </w:style>
  <w:style w:type="paragraph" w:styleId="Heading">
    <w:name w:val="Heading"/>
    <w:basedOn w:val="Normal"/>
    <w:next w:val="TextBody"/>
    <w:qFormat/>
    <w:pPr>
      <w:keepNext/>
      <w:spacing w:before="240" w:after="120"/>
    </w:pPr>
    <w:rPr>
      <w:rFonts w:ascii="Liberation Sans" w:hAnsi="Liberation Sans" w:eastAsia="Tahoma"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ListParagraph">
    <w:name w:val="List Paragraph"/>
    <w:basedOn w:val="Normal"/>
    <w:uiPriority w:val="34"/>
    <w:qFormat/>
    <w:rsid w:val="001c381a"/>
    <w:pPr>
      <w:spacing w:lineRule="auto" w:line="259" w:before="0" w:after="160"/>
      <w:ind w:left="720" w:hanging="0"/>
      <w:contextualSpacing/>
    </w:pPr>
    <w:rPr>
      <w:color w:val="00000A"/>
    </w:rPr>
  </w:style>
  <w:style w:type="paragraph" w:styleId="BalloonText">
    <w:name w:val="Balloon Text"/>
    <w:basedOn w:val="Normal"/>
    <w:link w:val="BalonMetniChar"/>
    <w:uiPriority w:val="99"/>
    <w:semiHidden/>
    <w:unhideWhenUsed/>
    <w:qFormat/>
    <w:rsid w:val="001c381a"/>
    <w:pPr/>
    <w:rPr>
      <w:rFonts w:ascii="Segoe UI" w:hAnsi="Segoe UI" w:cs="Segoe UI"/>
      <w:sz w:val="18"/>
      <w:szCs w:val="18"/>
    </w:rPr>
  </w:style>
  <w:style w:type="numbering" w:styleId="NoList" w:default="1">
    <w:name w:val="No List"/>
    <w:uiPriority w:val="99"/>
    <w:semiHidden/>
    <w:unhideWhenUsed/>
    <w:qFormat/>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Application>LibreOffice/5.2.7.2$Linux_X86_64 LibreOffice_project/20m0$Build-2</Application>
  <Pages>2</Pages>
  <Words>550</Words>
  <Characters>3676</Characters>
  <CharactersWithSpaces>4178</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2019-02-02T17:12:00Z</dcterms:created>
  <dc:creator>İpek Duru Bayar</dc:creator>
  <dc:description/>
  <dc:language>tr-TR</dc:language>
  <cp:lastModifiedBy>Ömer Özel</cp:lastModifiedBy>
  <dcterms:modified xsi:type="dcterms:W3CDTF">2019-02-05T22:51:21Z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